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8B" w:rsidRPr="00331500" w:rsidRDefault="00835217" w:rsidP="00304119">
      <w:pPr>
        <w:tabs>
          <w:tab w:val="left" w:pos="3261"/>
          <w:tab w:val="left" w:pos="3544"/>
          <w:tab w:val="left" w:pos="3686"/>
        </w:tabs>
        <w:ind w:left="3686" w:hanging="3686"/>
        <w:rPr>
          <w:rFonts w:ascii="Cambria" w:hAnsi="Cambria"/>
          <w:b/>
          <w:bCs/>
          <w:smallCaps/>
          <w:sz w:val="22"/>
          <w:szCs w:val="22"/>
        </w:rPr>
      </w:pPr>
      <w:r>
        <w:rPr>
          <w:b/>
          <w:bCs/>
        </w:rPr>
        <w:t xml:space="preserve">          </w:t>
      </w:r>
      <w:r w:rsidR="00493B8B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ab/>
      </w:r>
      <w:r w:rsidR="00AC182C">
        <w:rPr>
          <w:rFonts w:ascii="Cambria" w:hAnsi="Cambria"/>
          <w:b/>
          <w:sz w:val="22"/>
          <w:szCs w:val="22"/>
        </w:rPr>
        <w:tab/>
      </w:r>
      <w:r w:rsidR="00304119">
        <w:rPr>
          <w:rFonts w:ascii="Cambria" w:hAnsi="Cambria"/>
          <w:b/>
          <w:sz w:val="22"/>
          <w:szCs w:val="22"/>
        </w:rPr>
        <w:t xml:space="preserve">   </w:t>
      </w:r>
      <w:r w:rsidR="00493B8B" w:rsidRPr="00331500">
        <w:rPr>
          <w:rFonts w:ascii="Cambria" w:hAnsi="Cambria"/>
          <w:b/>
          <w:sz w:val="22"/>
          <w:szCs w:val="22"/>
        </w:rPr>
        <w:t>ДО</w:t>
      </w:r>
      <w:r w:rsidR="00493B8B" w:rsidRPr="00331500">
        <w:rPr>
          <w:rFonts w:ascii="Cambria" w:hAnsi="Cambria"/>
          <w:b/>
          <w:bCs/>
          <w:smallCaps/>
          <w:sz w:val="22"/>
          <w:szCs w:val="22"/>
        </w:rPr>
        <w:t xml:space="preserve">        </w:t>
      </w:r>
    </w:p>
    <w:p w:rsidR="00493B8B" w:rsidRDefault="00493B8B" w:rsidP="00493B8B">
      <w:pPr>
        <w:tabs>
          <w:tab w:val="left" w:pos="3261"/>
          <w:tab w:val="left" w:pos="4678"/>
        </w:tabs>
        <w:ind w:left="3686"/>
        <w:rPr>
          <w:rFonts w:ascii="Cambria" w:hAnsi="Cambria"/>
          <w:b/>
          <w:smallCaps/>
          <w:sz w:val="22"/>
          <w:szCs w:val="22"/>
        </w:rPr>
      </w:pPr>
      <w:r>
        <w:rPr>
          <w:rFonts w:ascii="Cambria" w:hAnsi="Cambria"/>
          <w:b/>
          <w:smallCaps/>
          <w:sz w:val="22"/>
          <w:szCs w:val="22"/>
        </w:rPr>
        <w:tab/>
      </w:r>
      <w:r>
        <w:rPr>
          <w:rFonts w:ascii="Cambria" w:hAnsi="Cambria"/>
          <w:b/>
          <w:smallCaps/>
          <w:sz w:val="22"/>
          <w:szCs w:val="22"/>
        </w:rPr>
        <w:tab/>
        <w:t xml:space="preserve">    МИНИСТЕРСКИЯ СЪВЕТ </w:t>
      </w:r>
    </w:p>
    <w:p w:rsidR="00493B8B" w:rsidRPr="00331500" w:rsidRDefault="00493B8B" w:rsidP="00493B8B">
      <w:pPr>
        <w:tabs>
          <w:tab w:val="left" w:pos="3261"/>
          <w:tab w:val="left" w:pos="4678"/>
        </w:tabs>
        <w:ind w:left="3686"/>
        <w:rPr>
          <w:rFonts w:ascii="Cambria" w:hAnsi="Cambria"/>
          <w:b/>
          <w:bCs/>
          <w:smallCaps/>
          <w:sz w:val="22"/>
          <w:szCs w:val="22"/>
        </w:rPr>
      </w:pPr>
      <w:r>
        <w:rPr>
          <w:rFonts w:ascii="Cambria" w:hAnsi="Cambria"/>
          <w:b/>
          <w:smallCaps/>
          <w:sz w:val="22"/>
          <w:szCs w:val="22"/>
        </w:rPr>
        <w:tab/>
      </w:r>
      <w:r>
        <w:rPr>
          <w:rFonts w:ascii="Cambria" w:hAnsi="Cambria"/>
          <w:b/>
          <w:smallCaps/>
          <w:sz w:val="22"/>
          <w:szCs w:val="22"/>
        </w:rPr>
        <w:tab/>
        <w:t xml:space="preserve">    НА РЕПУБЛИКА БЪЛГАРИЯ</w:t>
      </w:r>
    </w:p>
    <w:p w:rsidR="00941B83" w:rsidRDefault="00941B83" w:rsidP="00941B83">
      <w:pPr>
        <w:outlineLvl w:val="0"/>
        <w:rPr>
          <w:b/>
          <w:bCs/>
        </w:rPr>
      </w:pPr>
    </w:p>
    <w:p w:rsidR="00941B83" w:rsidRDefault="00941B83" w:rsidP="00941B83">
      <w:pPr>
        <w:spacing w:line="360" w:lineRule="auto"/>
        <w:rPr>
          <w:lang w:val="ru-RU"/>
        </w:rPr>
      </w:pPr>
    </w:p>
    <w:p w:rsidR="00941B83" w:rsidRPr="00493B8B" w:rsidRDefault="00941B83" w:rsidP="00941B83">
      <w:pPr>
        <w:jc w:val="center"/>
        <w:outlineLvl w:val="0"/>
        <w:rPr>
          <w:rFonts w:asciiTheme="majorHAnsi" w:hAnsiTheme="majorHAnsi"/>
          <w:b/>
          <w:bCs/>
          <w:sz w:val="28"/>
          <w:szCs w:val="28"/>
        </w:rPr>
      </w:pPr>
      <w:r w:rsidRPr="00493B8B">
        <w:rPr>
          <w:rFonts w:asciiTheme="majorHAnsi" w:hAnsiTheme="majorHAnsi"/>
          <w:b/>
          <w:bCs/>
          <w:sz w:val="28"/>
          <w:szCs w:val="28"/>
        </w:rPr>
        <w:t>Д О К Л А Д</w:t>
      </w:r>
    </w:p>
    <w:p w:rsidR="00941B83" w:rsidRPr="00493B8B" w:rsidRDefault="00941B83" w:rsidP="00941B83">
      <w:pPr>
        <w:spacing w:line="360" w:lineRule="auto"/>
        <w:jc w:val="center"/>
        <w:rPr>
          <w:rFonts w:asciiTheme="majorHAnsi" w:hAnsiTheme="majorHAnsi"/>
          <w:b/>
          <w:bCs/>
          <w:szCs w:val="20"/>
        </w:rPr>
      </w:pPr>
      <w:r w:rsidRPr="00493B8B">
        <w:rPr>
          <w:rFonts w:asciiTheme="majorHAnsi" w:hAnsiTheme="majorHAnsi"/>
          <w:b/>
          <w:bCs/>
        </w:rPr>
        <w:t xml:space="preserve">от </w:t>
      </w:r>
    </w:p>
    <w:p w:rsidR="00941B83" w:rsidRPr="00493B8B" w:rsidRDefault="00941B83" w:rsidP="00941B83">
      <w:pPr>
        <w:spacing w:line="360" w:lineRule="auto"/>
        <w:jc w:val="center"/>
        <w:rPr>
          <w:rFonts w:asciiTheme="majorHAnsi" w:hAnsiTheme="majorHAnsi"/>
        </w:rPr>
      </w:pPr>
      <w:r w:rsidRPr="00493B8B">
        <w:rPr>
          <w:rFonts w:asciiTheme="majorHAnsi" w:hAnsiTheme="majorHAnsi"/>
          <w:b/>
          <w:bCs/>
        </w:rPr>
        <w:t>Даниел Митов</w:t>
      </w:r>
      <w:r w:rsidRPr="00493B8B">
        <w:rPr>
          <w:rFonts w:asciiTheme="majorHAnsi" w:hAnsiTheme="majorHAnsi"/>
          <w:b/>
          <w:bCs/>
          <w:lang w:val="ru-RU"/>
        </w:rPr>
        <w:t xml:space="preserve"> </w:t>
      </w:r>
      <w:r w:rsidRPr="00493B8B">
        <w:rPr>
          <w:rFonts w:asciiTheme="majorHAnsi" w:hAnsiTheme="majorHAnsi"/>
          <w:b/>
          <w:bCs/>
        </w:rPr>
        <w:t>– министър на външните работи</w:t>
      </w:r>
    </w:p>
    <w:p w:rsidR="00941B83" w:rsidRPr="00493B8B" w:rsidRDefault="00941B83" w:rsidP="00941B83">
      <w:pPr>
        <w:rPr>
          <w:rFonts w:asciiTheme="majorHAnsi" w:hAnsiTheme="majorHAnsi"/>
          <w:bCs/>
          <w:i/>
        </w:rPr>
      </w:pPr>
    </w:p>
    <w:p w:rsidR="00941B83" w:rsidRPr="00493B8B" w:rsidRDefault="00941B83" w:rsidP="00941B83">
      <w:pPr>
        <w:ind w:firstLine="720"/>
        <w:jc w:val="both"/>
        <w:outlineLvl w:val="0"/>
        <w:rPr>
          <w:rFonts w:asciiTheme="majorHAnsi" w:hAnsiTheme="majorHAnsi"/>
        </w:rPr>
      </w:pPr>
      <w:r w:rsidRPr="00493B8B">
        <w:rPr>
          <w:rFonts w:asciiTheme="majorHAnsi" w:hAnsiTheme="majorHAnsi"/>
          <w:b/>
          <w:bCs/>
        </w:rPr>
        <w:t>О</w:t>
      </w:r>
      <w:r w:rsidR="00D3009B">
        <w:rPr>
          <w:rFonts w:asciiTheme="majorHAnsi" w:hAnsiTheme="majorHAnsi"/>
          <w:b/>
          <w:bCs/>
        </w:rPr>
        <w:t>тносно</w:t>
      </w:r>
      <w:r w:rsidRPr="00493B8B">
        <w:rPr>
          <w:rFonts w:asciiTheme="majorHAnsi" w:hAnsiTheme="majorHAnsi"/>
          <w:b/>
        </w:rPr>
        <w:t xml:space="preserve">: </w:t>
      </w:r>
      <w:r w:rsidRPr="00D3009B">
        <w:rPr>
          <w:rFonts w:asciiTheme="majorHAnsi" w:hAnsiTheme="majorHAnsi"/>
        </w:rPr>
        <w:t xml:space="preserve">проект на Постановление на Министерския съвет за изменение </w:t>
      </w:r>
      <w:r w:rsidR="006D6BF0">
        <w:rPr>
          <w:rFonts w:asciiTheme="majorHAnsi" w:hAnsiTheme="majorHAnsi"/>
        </w:rPr>
        <w:t xml:space="preserve">и допълнение </w:t>
      </w:r>
      <w:r w:rsidRPr="00D3009B">
        <w:rPr>
          <w:rFonts w:asciiTheme="majorHAnsi" w:hAnsiTheme="majorHAnsi"/>
        </w:rPr>
        <w:t>на Наредбата за командировъчните средства при задграничен мандат, приета с ПМС № 188 от 2008 г.</w:t>
      </w:r>
    </w:p>
    <w:p w:rsidR="00941B83" w:rsidRPr="00493B8B" w:rsidRDefault="00941B83" w:rsidP="00941B83">
      <w:pPr>
        <w:rPr>
          <w:rFonts w:asciiTheme="majorHAnsi" w:hAnsiTheme="majorHAnsi"/>
        </w:rPr>
      </w:pPr>
      <w:r w:rsidRPr="00493B8B">
        <w:rPr>
          <w:rFonts w:asciiTheme="majorHAnsi" w:hAnsiTheme="majorHAnsi"/>
        </w:rPr>
        <w:tab/>
        <w:t xml:space="preserve">     </w:t>
      </w:r>
    </w:p>
    <w:p w:rsidR="00941B83" w:rsidRPr="00493B8B" w:rsidRDefault="00941B83" w:rsidP="00941B83">
      <w:pPr>
        <w:rPr>
          <w:rFonts w:asciiTheme="majorHAnsi" w:hAnsiTheme="majorHAnsi"/>
          <w:lang w:val="ru-RU"/>
        </w:rPr>
      </w:pPr>
    </w:p>
    <w:p w:rsidR="00941B83" w:rsidRPr="00493B8B" w:rsidRDefault="00941B83" w:rsidP="00941B83">
      <w:pPr>
        <w:outlineLvl w:val="0"/>
        <w:rPr>
          <w:rFonts w:asciiTheme="majorHAnsi" w:hAnsiTheme="majorHAnsi"/>
          <w:b/>
          <w:bCs/>
        </w:rPr>
      </w:pPr>
      <w:r w:rsidRPr="00493B8B">
        <w:rPr>
          <w:rFonts w:asciiTheme="majorHAnsi" w:hAnsiTheme="majorHAnsi"/>
        </w:rPr>
        <w:tab/>
      </w:r>
      <w:r w:rsidRPr="00493B8B">
        <w:rPr>
          <w:rFonts w:asciiTheme="majorHAnsi" w:hAnsiTheme="majorHAnsi"/>
          <w:b/>
          <w:bCs/>
        </w:rPr>
        <w:t>УВАЖАЕМИ ГОСПОДИН МИНИСТЪР-ПРЕДСЕДАТЕЛ,</w:t>
      </w:r>
    </w:p>
    <w:p w:rsidR="00941B83" w:rsidRPr="00493B8B" w:rsidRDefault="00941B83" w:rsidP="00941B83">
      <w:pPr>
        <w:outlineLvl w:val="0"/>
        <w:rPr>
          <w:rFonts w:asciiTheme="majorHAnsi" w:hAnsiTheme="majorHAnsi"/>
          <w:b/>
          <w:bCs/>
        </w:rPr>
      </w:pPr>
      <w:r w:rsidRPr="00493B8B">
        <w:rPr>
          <w:rFonts w:asciiTheme="majorHAnsi" w:hAnsiTheme="majorHAnsi"/>
          <w:b/>
          <w:bCs/>
        </w:rPr>
        <w:tab/>
        <w:t>УВАЖАЕМИ ДАМИ И ГОСПОДА МИНИСТРИ,</w:t>
      </w:r>
    </w:p>
    <w:p w:rsidR="00941B83" w:rsidRPr="00493B8B" w:rsidRDefault="00941B83" w:rsidP="00941B83">
      <w:pPr>
        <w:pStyle w:val="BodyText"/>
        <w:ind w:right="223" w:firstLine="720"/>
        <w:jc w:val="both"/>
        <w:rPr>
          <w:rFonts w:asciiTheme="majorHAnsi" w:hAnsiTheme="majorHAnsi"/>
          <w:sz w:val="24"/>
          <w:lang w:val="ru-RU"/>
        </w:rPr>
      </w:pPr>
    </w:p>
    <w:p w:rsidR="00941B83" w:rsidRPr="00493B8B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и приемане проект на Постановление на Министерския съвет за изменение </w:t>
      </w:r>
      <w:r w:rsidR="00AA2120">
        <w:rPr>
          <w:rFonts w:asciiTheme="majorHAnsi" w:hAnsiTheme="majorHAnsi"/>
        </w:rPr>
        <w:t xml:space="preserve">и допълнение </w:t>
      </w:r>
      <w:r w:rsidRPr="00493B8B">
        <w:rPr>
          <w:rFonts w:asciiTheme="majorHAnsi" w:hAnsiTheme="majorHAnsi"/>
        </w:rPr>
        <w:t>на Наредбата за командировъчните средства при задграничен мандат, приета с ПМС № 188 от 2008 г.</w:t>
      </w:r>
    </w:p>
    <w:p w:rsidR="00941B83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Наредбата за командировъчните средства при задграничен мандат урежда размера и начина на определяне на командировъчните средства за времето на задграничния мандат на служителите в задграничните представителства на Република България, дългосрочно командировани при условията и по реда, определени със Закона за дипломатическата служба.</w:t>
      </w:r>
      <w:r w:rsidR="00892C1D">
        <w:rPr>
          <w:rFonts w:asciiTheme="majorHAnsi" w:hAnsiTheme="majorHAnsi"/>
        </w:rPr>
        <w:t xml:space="preserve"> Чл. 71, ал. 3 от Закона за дипломатическата служба предвижда актуализиране на размера на командировъчните средства на всеки две години, по предложение на министъра на външните работи.</w:t>
      </w:r>
    </w:p>
    <w:p w:rsidR="00892C1D" w:rsidRPr="00F43405" w:rsidRDefault="00F43405" w:rsidP="007A18EA">
      <w:pPr>
        <w:spacing w:after="24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Поради</w:t>
      </w:r>
      <w:r>
        <w:rPr>
          <w:rFonts w:asciiTheme="majorHAnsi" w:hAnsiTheme="majorHAnsi"/>
          <w:lang w:val="en-US"/>
        </w:rPr>
        <w:t xml:space="preserve"> </w:t>
      </w:r>
      <w:r w:rsidR="00892C1D" w:rsidRPr="00F43405">
        <w:rPr>
          <w:rFonts w:asciiTheme="majorHAnsi" w:hAnsiTheme="majorHAnsi"/>
        </w:rPr>
        <w:t>ограничената бюджетна рамка, размерът на командировъчните средства по наредбата не е актуализиран от влизането й в сила през 2008 г.</w:t>
      </w:r>
      <w:r w:rsidRPr="00F43405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 xml:space="preserve">, </w:t>
      </w:r>
      <w:r w:rsidRPr="00F43405">
        <w:rPr>
          <w:rFonts w:asciiTheme="majorHAnsi" w:hAnsiTheme="majorHAnsi"/>
        </w:rPr>
        <w:t xml:space="preserve">което в резултат на значителни курсови разлики, различното ниво на икономическо развитие в отделните държави и др. </w:t>
      </w:r>
      <w:r w:rsidR="007011BD">
        <w:rPr>
          <w:rFonts w:asciiTheme="majorHAnsi" w:hAnsiTheme="majorHAnsi"/>
        </w:rPr>
        <w:t>е</w:t>
      </w:r>
      <w:r w:rsidRPr="00F43405">
        <w:rPr>
          <w:rFonts w:asciiTheme="majorHAnsi" w:hAnsiTheme="majorHAnsi"/>
        </w:rPr>
        <w:t xml:space="preserve"> довел</w:t>
      </w:r>
      <w:r w:rsidR="007011BD">
        <w:rPr>
          <w:rFonts w:asciiTheme="majorHAnsi" w:hAnsiTheme="majorHAnsi"/>
        </w:rPr>
        <w:t>о</w:t>
      </w:r>
      <w:r w:rsidRPr="00F43405">
        <w:rPr>
          <w:rFonts w:asciiTheme="majorHAnsi" w:hAnsiTheme="majorHAnsi"/>
        </w:rPr>
        <w:t xml:space="preserve"> до значителни дисбаланси и отклонения между базите в отделните държави, съпоставени със съотноше</w:t>
      </w:r>
      <w:r>
        <w:rPr>
          <w:rFonts w:asciiTheme="majorHAnsi" w:hAnsiTheme="majorHAnsi"/>
        </w:rPr>
        <w:t>нията при индексите на ООН.</w:t>
      </w:r>
      <w:r w:rsidR="007A18EA">
        <w:rPr>
          <w:rFonts w:asciiTheme="majorHAnsi" w:hAnsiTheme="majorHAnsi"/>
        </w:rPr>
        <w:t xml:space="preserve"> </w:t>
      </w:r>
      <w:r w:rsidR="0084563C">
        <w:rPr>
          <w:rFonts w:asciiTheme="majorHAnsi" w:hAnsiTheme="majorHAnsi"/>
        </w:rPr>
        <w:t xml:space="preserve">Като се вземе предвид и </w:t>
      </w:r>
      <w:r w:rsidR="007A18EA">
        <w:rPr>
          <w:rFonts w:asciiTheme="majorHAnsi" w:hAnsiTheme="majorHAnsi"/>
        </w:rPr>
        <w:t xml:space="preserve">неосъществяването на първоначално предвидената в </w:t>
      </w:r>
      <w:r w:rsidR="00E938B6">
        <w:rPr>
          <w:rFonts w:asciiTheme="majorHAnsi" w:hAnsiTheme="majorHAnsi"/>
        </w:rPr>
        <w:t>н</w:t>
      </w:r>
      <w:r w:rsidR="007A18EA">
        <w:rPr>
          <w:rFonts w:asciiTheme="majorHAnsi" w:hAnsiTheme="majorHAnsi"/>
        </w:rPr>
        <w:t>аредбата регулярна актуализация на размера на командировъчните средства</w:t>
      </w:r>
      <w:r w:rsidR="0084563C">
        <w:rPr>
          <w:rFonts w:asciiTheme="majorHAnsi" w:hAnsiTheme="majorHAnsi"/>
        </w:rPr>
        <w:t>, се</w:t>
      </w:r>
      <w:r w:rsidR="007A18EA">
        <w:rPr>
          <w:rFonts w:asciiTheme="majorHAnsi" w:hAnsiTheme="majorHAnsi"/>
        </w:rPr>
        <w:t xml:space="preserve"> налага приемането на изцяло нови базисни размери.</w:t>
      </w:r>
    </w:p>
    <w:p w:rsidR="00892C1D" w:rsidRDefault="00892C1D" w:rsidP="00941B83">
      <w:pPr>
        <w:spacing w:after="120"/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Проектът на Постановление предвижда актуализиране на размера на командировъчните средства, чрез изменение на Приложение № 1 към чл. 6, ал. 1 от наредбата. </w:t>
      </w:r>
      <w:r w:rsidRPr="00F43405">
        <w:rPr>
          <w:rFonts w:asciiTheme="majorHAnsi" w:hAnsiTheme="majorHAnsi"/>
        </w:rPr>
        <w:t xml:space="preserve">Предложените нови размери на командировъчните средства </w:t>
      </w:r>
      <w:r w:rsidR="00F43405" w:rsidRPr="00F43405">
        <w:rPr>
          <w:rFonts w:asciiTheme="majorHAnsi" w:hAnsiTheme="majorHAnsi"/>
        </w:rPr>
        <w:t xml:space="preserve">са формирани </w:t>
      </w:r>
      <w:r w:rsidR="00F43405">
        <w:rPr>
          <w:rFonts w:asciiTheme="majorHAnsi" w:hAnsiTheme="majorHAnsi"/>
        </w:rPr>
        <w:t xml:space="preserve">като са използвани индексите на ООН, </w:t>
      </w:r>
      <w:r w:rsidR="00F43405" w:rsidRPr="00F43405">
        <w:rPr>
          <w:rFonts w:asciiTheme="majorHAnsi" w:hAnsiTheme="majorHAnsi"/>
        </w:rPr>
        <w:t>при които е отстранено влиянието на цените на недвижимите имоти и нивата на наемите</w:t>
      </w:r>
      <w:r w:rsidR="00F43405">
        <w:rPr>
          <w:rFonts w:asciiTheme="majorHAnsi" w:hAnsiTheme="majorHAnsi"/>
        </w:rPr>
        <w:t>, тъй като средствата за наем на дългосрочно командированите служители се поемат на 100 % от изпращащата администрация.</w:t>
      </w:r>
      <w:r>
        <w:rPr>
          <w:rFonts w:asciiTheme="majorHAnsi" w:hAnsiTheme="majorHAnsi"/>
        </w:rPr>
        <w:t xml:space="preserve"> При определянето на </w:t>
      </w:r>
      <w:r w:rsidR="00700F5D">
        <w:rPr>
          <w:rFonts w:asciiTheme="majorHAnsi" w:hAnsiTheme="majorHAnsi"/>
        </w:rPr>
        <w:t xml:space="preserve">новите базисни </w:t>
      </w:r>
      <w:r>
        <w:rPr>
          <w:rFonts w:asciiTheme="majorHAnsi" w:hAnsiTheme="majorHAnsi"/>
        </w:rPr>
        <w:t>размер</w:t>
      </w:r>
      <w:r w:rsidR="00700F5D">
        <w:rPr>
          <w:rFonts w:asciiTheme="majorHAnsi" w:hAnsiTheme="majorHAnsi"/>
        </w:rPr>
        <w:t>и</w:t>
      </w:r>
      <w:r>
        <w:rPr>
          <w:rFonts w:asciiTheme="majorHAnsi" w:hAnsiTheme="majorHAnsi"/>
        </w:rPr>
        <w:t xml:space="preserve"> не е използв</w:t>
      </w:r>
      <w:r w:rsidR="0000779B">
        <w:rPr>
          <w:rFonts w:asciiTheme="majorHAnsi" w:hAnsiTheme="majorHAnsi"/>
        </w:rPr>
        <w:t xml:space="preserve">ана методиката по приложение № </w:t>
      </w:r>
      <w:r w:rsidR="0000779B">
        <w:rPr>
          <w:rFonts w:asciiTheme="majorHAnsi" w:hAnsiTheme="majorHAnsi"/>
          <w:lang w:val="en-US"/>
        </w:rPr>
        <w:t xml:space="preserve">3 </w:t>
      </w:r>
      <w:r w:rsidR="0000779B">
        <w:rPr>
          <w:rFonts w:asciiTheme="majorHAnsi" w:hAnsiTheme="majorHAnsi"/>
        </w:rPr>
        <w:t>от наредбата</w:t>
      </w:r>
      <w:r>
        <w:rPr>
          <w:rFonts w:asciiTheme="majorHAnsi" w:hAnsiTheme="majorHAnsi"/>
        </w:rPr>
        <w:t>, тъй като тя е приложима само в случаите, в които актуализацията се прави на всеки две години, така както е предвидено в Закона за дипломатическата служба. Прилагането на методиката, при липса на актуализация за период от н</w:t>
      </w:r>
      <w:r w:rsidR="005E469B">
        <w:rPr>
          <w:rFonts w:asciiTheme="majorHAnsi" w:hAnsiTheme="majorHAnsi"/>
        </w:rPr>
        <w:t xml:space="preserve">ад 6 години, води до </w:t>
      </w:r>
      <w:r>
        <w:rPr>
          <w:rFonts w:asciiTheme="majorHAnsi" w:hAnsiTheme="majorHAnsi"/>
        </w:rPr>
        <w:t>отклонения в размера на командировъчните средства.</w:t>
      </w:r>
    </w:p>
    <w:p w:rsidR="00892C1D" w:rsidRDefault="00892C1D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7A2A9D">
        <w:rPr>
          <w:rFonts w:asciiTheme="majorHAnsi" w:hAnsiTheme="majorHAnsi"/>
        </w:rPr>
        <w:t>Промяната в размерит</w:t>
      </w:r>
      <w:r w:rsidR="007A2A9D" w:rsidRPr="007A2A9D">
        <w:rPr>
          <w:rFonts w:asciiTheme="majorHAnsi" w:hAnsiTheme="majorHAnsi"/>
        </w:rPr>
        <w:t>е на командировъчните средства</w:t>
      </w:r>
      <w:r w:rsidR="007A2A9D" w:rsidRPr="007A2A9D">
        <w:rPr>
          <w:rFonts w:asciiTheme="majorHAnsi" w:hAnsiTheme="majorHAnsi"/>
          <w:lang w:val="en-US"/>
        </w:rPr>
        <w:t xml:space="preserve"> </w:t>
      </w:r>
      <w:r w:rsidR="00D26D0B" w:rsidRPr="007A2A9D">
        <w:rPr>
          <w:rFonts w:asciiTheme="majorHAnsi" w:hAnsiTheme="majorHAnsi"/>
        </w:rPr>
        <w:t>води до необходимост от а</w:t>
      </w:r>
      <w:r w:rsidR="0000779B" w:rsidRPr="007A2A9D">
        <w:rPr>
          <w:rFonts w:asciiTheme="majorHAnsi" w:hAnsiTheme="majorHAnsi"/>
        </w:rPr>
        <w:t>ктуализиране и на Приложение № 6 от наредбата</w:t>
      </w:r>
      <w:r w:rsidR="00D26D0B" w:rsidRPr="007A2A9D">
        <w:rPr>
          <w:rFonts w:asciiTheme="majorHAnsi" w:hAnsiTheme="majorHAnsi"/>
        </w:rPr>
        <w:t>, регламентиращо размера на средствата за наем, дължими от изпращащата администрация за осигуряване на жилища на дългосрочно командированите служители в приемащата държава.</w:t>
      </w:r>
      <w:r w:rsidR="00D26D0B">
        <w:rPr>
          <w:rFonts w:asciiTheme="majorHAnsi" w:hAnsiTheme="majorHAnsi"/>
        </w:rPr>
        <w:t xml:space="preserve"> </w:t>
      </w:r>
    </w:p>
    <w:p w:rsidR="00892C1D" w:rsidRDefault="00D26D0B" w:rsidP="00941B83">
      <w:pPr>
        <w:spacing w:after="120"/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Проектът на постановление отменя разпоредбите на наредбата, предвиждащи поетапно увеличаване на размера на командировъчните средства, до достигане на 1</w:t>
      </w:r>
      <w:r w:rsidR="007A18EA">
        <w:rPr>
          <w:rFonts w:asciiTheme="majorHAnsi" w:hAnsiTheme="majorHAnsi"/>
        </w:rPr>
        <w:t>00 на сто от базисния размер, предвид отпадналата необходимост от действието им.</w:t>
      </w:r>
    </w:p>
    <w:p w:rsidR="00E938B6" w:rsidRDefault="00A52597" w:rsidP="00E938B6">
      <w:pPr>
        <w:spacing w:after="120"/>
        <w:ind w:firstLine="72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 xml:space="preserve">С проекта се предвижда и изменение в размера на </w:t>
      </w:r>
      <w:r w:rsidR="00E62264">
        <w:rPr>
          <w:rFonts w:asciiTheme="majorHAnsi" w:hAnsiTheme="majorHAnsi"/>
        </w:rPr>
        <w:t xml:space="preserve">командировъчните средства, получавани от дългосрочно командированите дипломатически служители и служители с временен дипломатически ранг в Постоянното представителство на Република България към Европейския съюз в Брюксел с пет на сто, а на ръководителя му </w:t>
      </w:r>
      <w:r w:rsidR="00E938B6">
        <w:rPr>
          <w:rFonts w:asciiTheme="majorHAnsi" w:hAnsiTheme="majorHAnsi"/>
        </w:rPr>
        <w:t xml:space="preserve">– с десет на сто, чрез изменение в Приложение </w:t>
      </w:r>
      <w:r w:rsidR="00E62264">
        <w:rPr>
          <w:rFonts w:asciiTheme="majorHAnsi" w:hAnsiTheme="majorHAnsi"/>
        </w:rPr>
        <w:t xml:space="preserve"> </w:t>
      </w:r>
      <w:r w:rsidR="00E938B6">
        <w:rPr>
          <w:rFonts w:asciiTheme="majorHAnsi" w:hAnsiTheme="majorHAnsi"/>
        </w:rPr>
        <w:t>№ 2 към чл. 6, ал. 1. Промяната е продиктувана</w:t>
      </w:r>
      <w:r w:rsidR="00E62264">
        <w:rPr>
          <w:rFonts w:asciiTheme="majorHAnsi" w:hAnsiTheme="majorHAnsi"/>
        </w:rPr>
        <w:t xml:space="preserve"> от  </w:t>
      </w:r>
      <w:r w:rsidR="00E938B6">
        <w:rPr>
          <w:rFonts w:asciiTheme="majorHAnsi" w:hAnsiTheme="majorHAnsi"/>
        </w:rPr>
        <w:t xml:space="preserve">обема и интензивността на работата </w:t>
      </w:r>
      <w:r w:rsidR="00E62264">
        <w:rPr>
          <w:rFonts w:asciiTheme="majorHAnsi" w:hAnsiTheme="majorHAnsi"/>
        </w:rPr>
        <w:t xml:space="preserve">на служителите в Постоянното представителство към ЕС, </w:t>
      </w:r>
      <w:r w:rsidR="00E938B6">
        <w:rPr>
          <w:rFonts w:asciiTheme="majorHAnsi" w:hAnsiTheme="majorHAnsi"/>
        </w:rPr>
        <w:t>които са изключително високи към момента, а се очаква да нарастват допълнително, предвид започналата вече подготовка за провеждането на българското председателство на Съвета</w:t>
      </w:r>
      <w:r w:rsidR="007A2A9D">
        <w:rPr>
          <w:rFonts w:asciiTheme="majorHAnsi" w:hAnsiTheme="majorHAnsi"/>
          <w:lang w:val="en-US"/>
        </w:rPr>
        <w:t xml:space="preserve"> </w:t>
      </w:r>
      <w:r w:rsidR="007A2A9D">
        <w:rPr>
          <w:rFonts w:asciiTheme="majorHAnsi" w:hAnsiTheme="majorHAnsi"/>
        </w:rPr>
        <w:t>на ЕС</w:t>
      </w:r>
      <w:r w:rsidR="00E938B6">
        <w:rPr>
          <w:rFonts w:asciiTheme="majorHAnsi" w:hAnsiTheme="majorHAnsi"/>
        </w:rPr>
        <w:t xml:space="preserve"> през 2018 г.</w:t>
      </w:r>
      <w:r w:rsidR="00B62BDE">
        <w:rPr>
          <w:rFonts w:asciiTheme="majorHAnsi" w:hAnsiTheme="majorHAnsi"/>
        </w:rPr>
        <w:t xml:space="preserve"> В същото време, следва да бъде отразен</w:t>
      </w:r>
      <w:r w:rsidR="00B207AF">
        <w:rPr>
          <w:rFonts w:asciiTheme="majorHAnsi" w:hAnsiTheme="majorHAnsi"/>
        </w:rPr>
        <w:t xml:space="preserve">а и </w:t>
      </w:r>
      <w:r w:rsidR="00B62BDE">
        <w:rPr>
          <w:rFonts w:asciiTheme="majorHAnsi" w:hAnsiTheme="majorHAnsi"/>
        </w:rPr>
        <w:t xml:space="preserve">практиката </w:t>
      </w:r>
      <w:r w:rsidR="00B207AF">
        <w:rPr>
          <w:rFonts w:asciiTheme="majorHAnsi" w:hAnsiTheme="majorHAnsi"/>
        </w:rPr>
        <w:t xml:space="preserve">на останалите държави-членки на ЕС, която показва, че служителите в техните постоянни представителства към ЕС са с най-високи нива на заплати и командировъчни средства от служителите в останалите дипломатически мисии. </w:t>
      </w:r>
    </w:p>
    <w:p w:rsidR="0070355D" w:rsidRPr="009C3F08" w:rsidRDefault="00D96C15" w:rsidP="00E938B6">
      <w:pPr>
        <w:spacing w:after="120"/>
        <w:ind w:firstLine="720"/>
        <w:jc w:val="both"/>
        <w:rPr>
          <w:rFonts w:asciiTheme="majorHAnsi" w:hAnsiTheme="majorHAnsi"/>
        </w:rPr>
      </w:pPr>
      <w:r w:rsidRPr="009C3F08">
        <w:rPr>
          <w:rFonts w:asciiTheme="majorHAnsi" w:hAnsiTheme="majorHAnsi"/>
        </w:rPr>
        <w:t>Предвидено е изменение на процента от базисния размер на дне</w:t>
      </w:r>
      <w:r w:rsidR="0070355D" w:rsidRPr="009C3F08">
        <w:rPr>
          <w:rFonts w:asciiTheme="majorHAnsi" w:hAnsiTheme="majorHAnsi"/>
        </w:rPr>
        <w:t>вните командировъчни пари от 1</w:t>
      </w:r>
      <w:r w:rsidR="0070355D" w:rsidRPr="009C3F08">
        <w:rPr>
          <w:rFonts w:asciiTheme="majorHAnsi" w:hAnsiTheme="majorHAnsi"/>
          <w:lang w:val="en-US"/>
        </w:rPr>
        <w:t>10</w:t>
      </w:r>
      <w:r w:rsidR="0070355D" w:rsidRPr="009C3F08">
        <w:rPr>
          <w:rFonts w:asciiTheme="majorHAnsi" w:hAnsiTheme="majorHAnsi"/>
        </w:rPr>
        <w:t xml:space="preserve">% на </w:t>
      </w:r>
      <w:r w:rsidR="0070355D" w:rsidRPr="009C3F08">
        <w:rPr>
          <w:rFonts w:asciiTheme="majorHAnsi" w:hAnsiTheme="majorHAnsi"/>
          <w:lang w:val="en-US"/>
        </w:rPr>
        <w:t>100</w:t>
      </w:r>
      <w:r w:rsidRPr="009C3F08">
        <w:rPr>
          <w:rFonts w:asciiTheme="majorHAnsi" w:hAnsiTheme="majorHAnsi"/>
        </w:rPr>
        <w:t>%, получаван от дългосрочно командированите за изпълнение на функциите на</w:t>
      </w:r>
      <w:r w:rsidR="0070355D" w:rsidRPr="009C3F08">
        <w:rPr>
          <w:rFonts w:asciiTheme="majorHAnsi" w:hAnsiTheme="majorHAnsi"/>
          <w:lang w:val="en-US"/>
        </w:rPr>
        <w:t xml:space="preserve"> </w:t>
      </w:r>
      <w:r w:rsidR="0070355D" w:rsidRPr="009C3F08">
        <w:rPr>
          <w:rFonts w:asciiTheme="majorHAnsi" w:hAnsiTheme="majorHAnsi"/>
        </w:rPr>
        <w:t>управляващ представителство, ръководител на дипломатическо бюро, на бюро за връзка или специална мисия, с оглед по-добро съответствие между характера на изпълняваните задачи, работното натоварване и размера на получаваните командировъчни пари.</w:t>
      </w:r>
    </w:p>
    <w:p w:rsidR="00D96C15" w:rsidRPr="00D96C15" w:rsidRDefault="0070355D" w:rsidP="00E938B6">
      <w:pPr>
        <w:spacing w:after="120"/>
        <w:ind w:firstLine="720"/>
        <w:jc w:val="both"/>
        <w:rPr>
          <w:rFonts w:asciiTheme="majorHAnsi" w:hAnsiTheme="majorHAnsi"/>
        </w:rPr>
      </w:pPr>
      <w:r w:rsidRPr="009C3F08">
        <w:rPr>
          <w:rFonts w:asciiTheme="majorHAnsi" w:hAnsiTheme="majorHAnsi"/>
        </w:rPr>
        <w:t>Предвидено е и изменение на процента от базисния размер на дневните командировъчни пари от 100% на</w:t>
      </w:r>
      <w:r w:rsidR="009C3F08">
        <w:rPr>
          <w:rFonts w:asciiTheme="majorHAnsi" w:hAnsiTheme="majorHAnsi"/>
          <w:lang w:val="en-US"/>
        </w:rPr>
        <w:t xml:space="preserve"> </w:t>
      </w:r>
      <w:r w:rsidR="009C3F08">
        <w:rPr>
          <w:rFonts w:asciiTheme="majorHAnsi" w:hAnsiTheme="majorHAnsi"/>
        </w:rPr>
        <w:t>до</w:t>
      </w:r>
      <w:r w:rsidRPr="009C3F08">
        <w:rPr>
          <w:rFonts w:asciiTheme="majorHAnsi" w:hAnsiTheme="majorHAnsi"/>
        </w:rPr>
        <w:t xml:space="preserve"> 95%, получаван от служители, назначени на длъжност „</w:t>
      </w:r>
      <w:r w:rsidR="00D96C15" w:rsidRPr="009C3F08">
        <w:rPr>
          <w:rFonts w:asciiTheme="majorHAnsi" w:hAnsiTheme="majorHAnsi"/>
        </w:rPr>
        <w:t>неакредитиран посланик</w:t>
      </w:r>
      <w:r w:rsidRPr="009C3F08">
        <w:rPr>
          <w:rFonts w:asciiTheme="majorHAnsi" w:hAnsiTheme="majorHAnsi"/>
        </w:rPr>
        <w:t xml:space="preserve"> в задгранично представителство”</w:t>
      </w:r>
      <w:r w:rsidR="00D96C15" w:rsidRPr="009C3F08">
        <w:rPr>
          <w:rFonts w:asciiTheme="majorHAnsi" w:hAnsiTheme="majorHAnsi"/>
        </w:rPr>
        <w:t xml:space="preserve">. </w:t>
      </w:r>
      <w:r w:rsidRPr="009C3F08">
        <w:rPr>
          <w:rFonts w:asciiTheme="majorHAnsi" w:hAnsiTheme="majorHAnsi"/>
        </w:rPr>
        <w:t>Това изменение</w:t>
      </w:r>
      <w:r w:rsidR="009C3F08">
        <w:rPr>
          <w:rFonts w:asciiTheme="majorHAnsi" w:hAnsiTheme="majorHAnsi"/>
        </w:rPr>
        <w:t xml:space="preserve"> се отнася до</w:t>
      </w:r>
      <w:r w:rsidR="00D96C15" w:rsidRPr="009C3F08">
        <w:rPr>
          <w:rFonts w:asciiTheme="majorHAnsi" w:hAnsiTheme="majorHAnsi"/>
        </w:rPr>
        <w:t xml:space="preserve"> служители, които имат дипломатически ранг „посланик”, но не са командировани като извънредни и пълномощни посланици – ръководители на задгранични представителства, а като дипломатически </w:t>
      </w:r>
      <w:r w:rsidR="00D96C15" w:rsidRPr="009C3F08">
        <w:rPr>
          <w:rFonts w:asciiTheme="majorHAnsi" w:hAnsiTheme="majorHAnsi"/>
        </w:rPr>
        <w:lastRenderedPageBreak/>
        <w:t xml:space="preserve">служители в задграничните представителства с координационни </w:t>
      </w:r>
      <w:r w:rsidRPr="009C3F08">
        <w:rPr>
          <w:rFonts w:asciiTheme="majorHAnsi" w:hAnsiTheme="majorHAnsi"/>
        </w:rPr>
        <w:t xml:space="preserve">или експертни, а не с ръководни </w:t>
      </w:r>
      <w:r w:rsidR="00D96C15" w:rsidRPr="009C3F08">
        <w:rPr>
          <w:rFonts w:asciiTheme="majorHAnsi" w:hAnsiTheme="majorHAnsi"/>
        </w:rPr>
        <w:t>функции.</w:t>
      </w:r>
      <w:r w:rsidR="00D96C15">
        <w:rPr>
          <w:rFonts w:asciiTheme="majorHAnsi" w:hAnsiTheme="majorHAnsi"/>
        </w:rPr>
        <w:t xml:space="preserve"> </w:t>
      </w:r>
    </w:p>
    <w:p w:rsidR="00372738" w:rsidRDefault="00746380" w:rsidP="00372738">
      <w:pPr>
        <w:spacing w:after="120"/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 </w:t>
      </w:r>
      <w:r w:rsidR="00573FE9">
        <w:rPr>
          <w:rFonts w:ascii="Times New Roman" w:hAnsi="Times New Roman"/>
        </w:rPr>
        <w:t>проекта</w:t>
      </w:r>
      <w:r>
        <w:rPr>
          <w:rFonts w:asciiTheme="majorHAnsi" w:hAnsiTheme="majorHAnsi"/>
        </w:rPr>
        <w:t xml:space="preserve"> </w:t>
      </w:r>
      <w:r w:rsidR="00854266">
        <w:rPr>
          <w:rFonts w:asciiTheme="majorHAnsi" w:hAnsiTheme="majorHAnsi"/>
        </w:rPr>
        <w:t xml:space="preserve">на постановление </w:t>
      </w:r>
      <w:r>
        <w:rPr>
          <w:rFonts w:asciiTheme="majorHAnsi" w:hAnsiTheme="majorHAnsi"/>
        </w:rPr>
        <w:t>се въвежда единен размер на допълнителните командировъчни пари, които получават з</w:t>
      </w:r>
      <w:r w:rsidRPr="00746380">
        <w:rPr>
          <w:rFonts w:asciiTheme="majorHAnsi" w:hAnsiTheme="majorHAnsi"/>
        </w:rPr>
        <w:t xml:space="preserve">авеждащите финансово-административните служби, </w:t>
      </w:r>
      <w:r>
        <w:rPr>
          <w:rFonts w:asciiTheme="majorHAnsi" w:hAnsiTheme="majorHAnsi"/>
        </w:rPr>
        <w:t>водещи</w:t>
      </w:r>
      <w:r w:rsidRPr="00746380">
        <w:rPr>
          <w:rFonts w:asciiTheme="majorHAnsi" w:hAnsiTheme="majorHAnsi"/>
        </w:rPr>
        <w:t xml:space="preserve"> финансово-счетоводната дейност на повече от ед</w:t>
      </w:r>
      <w:r>
        <w:rPr>
          <w:rFonts w:asciiTheme="majorHAnsi" w:hAnsiTheme="majorHAnsi"/>
        </w:rPr>
        <w:t xml:space="preserve">но задгранично представителство. Сега действащата уредба на въпроса предвижда изплащането на </w:t>
      </w:r>
      <w:r w:rsidRPr="00746380">
        <w:rPr>
          <w:rFonts w:asciiTheme="majorHAnsi" w:hAnsiTheme="majorHAnsi"/>
        </w:rPr>
        <w:t xml:space="preserve">командировъчни пари за притежаваната от </w:t>
      </w:r>
      <w:r>
        <w:rPr>
          <w:rFonts w:asciiTheme="majorHAnsi" w:hAnsiTheme="majorHAnsi"/>
        </w:rPr>
        <w:t>съответния служител</w:t>
      </w:r>
      <w:r w:rsidRPr="00746380">
        <w:rPr>
          <w:rFonts w:asciiTheme="majorHAnsi" w:hAnsiTheme="majorHAnsi"/>
        </w:rPr>
        <w:t xml:space="preserve"> категория, увеличени с по 10 на сто от базисния размер за съответната държава</w:t>
      </w:r>
      <w:r w:rsidR="00573FE9">
        <w:rPr>
          <w:rFonts w:asciiTheme="majorHAnsi" w:hAnsiTheme="majorHAnsi"/>
        </w:rPr>
        <w:t xml:space="preserve">, което води до фактическо положение на неравнопоставеност, при което за една и съща допълнителна работа, на различните служители се изплащат различни средства. Изменението </w:t>
      </w:r>
      <w:r w:rsidR="004E5528">
        <w:rPr>
          <w:rFonts w:asciiTheme="majorHAnsi" w:hAnsiTheme="majorHAnsi"/>
        </w:rPr>
        <w:t xml:space="preserve">на Наредбата </w:t>
      </w:r>
      <w:r w:rsidR="00573FE9">
        <w:rPr>
          <w:rFonts w:asciiTheme="majorHAnsi" w:hAnsiTheme="majorHAnsi"/>
        </w:rPr>
        <w:t>цели да коригира това несъответств</w:t>
      </w:r>
      <w:r w:rsidR="00C526E2">
        <w:rPr>
          <w:rFonts w:asciiTheme="majorHAnsi" w:hAnsiTheme="majorHAnsi"/>
        </w:rPr>
        <w:t>ие, като същевременно се въвежда</w:t>
      </w:r>
      <w:r w:rsidR="00573FE9">
        <w:rPr>
          <w:rFonts w:asciiTheme="majorHAnsi" w:hAnsiTheme="majorHAnsi"/>
        </w:rPr>
        <w:t xml:space="preserve"> ограничението </w:t>
      </w:r>
      <w:r w:rsidR="00573FE9" w:rsidRPr="00573FE9">
        <w:rPr>
          <w:rFonts w:asciiTheme="majorHAnsi" w:hAnsiTheme="majorHAnsi"/>
        </w:rPr>
        <w:t xml:space="preserve">общата сума на командировъчните пари </w:t>
      </w:r>
      <w:r w:rsidR="007844E2">
        <w:rPr>
          <w:rFonts w:asciiTheme="majorHAnsi" w:hAnsiTheme="majorHAnsi"/>
        </w:rPr>
        <w:t>да не надвишава</w:t>
      </w:r>
      <w:r w:rsidR="00573FE9" w:rsidRPr="00573FE9">
        <w:rPr>
          <w:rFonts w:asciiTheme="majorHAnsi" w:hAnsiTheme="majorHAnsi"/>
        </w:rPr>
        <w:t xml:space="preserve"> </w:t>
      </w:r>
      <w:r w:rsidR="00C526E2">
        <w:rPr>
          <w:rFonts w:asciiTheme="majorHAnsi" w:hAnsiTheme="majorHAnsi"/>
        </w:rPr>
        <w:t>95</w:t>
      </w:r>
      <w:r w:rsidR="007844E2">
        <w:rPr>
          <w:rFonts w:asciiTheme="majorHAnsi" w:hAnsiTheme="majorHAnsi"/>
        </w:rPr>
        <w:t xml:space="preserve"> на сто от базисния размер, което </w:t>
      </w:r>
      <w:r w:rsidR="009D736A">
        <w:rPr>
          <w:rFonts w:asciiTheme="majorHAnsi" w:hAnsiTheme="majorHAnsi"/>
        </w:rPr>
        <w:t>е съобразе</w:t>
      </w:r>
      <w:r w:rsidR="00854266">
        <w:rPr>
          <w:rFonts w:asciiTheme="majorHAnsi" w:hAnsiTheme="majorHAnsi"/>
        </w:rPr>
        <w:t>но с бюджетните ограничения по бюджета на</w:t>
      </w:r>
      <w:r w:rsidR="009D736A">
        <w:rPr>
          <w:rFonts w:asciiTheme="majorHAnsi" w:hAnsiTheme="majorHAnsi"/>
        </w:rPr>
        <w:t xml:space="preserve"> МВнР.</w:t>
      </w:r>
    </w:p>
    <w:p w:rsidR="004C6556" w:rsidRDefault="00372738" w:rsidP="004C6556">
      <w:pPr>
        <w:spacing w:after="120"/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Постановлението за изменение и допълнение изрично </w:t>
      </w:r>
      <w:r w:rsidR="00A3016C">
        <w:rPr>
          <w:rFonts w:asciiTheme="majorHAnsi" w:hAnsiTheme="majorHAnsi"/>
        </w:rPr>
        <w:t>регламентира</w:t>
      </w:r>
      <w:r>
        <w:rPr>
          <w:rFonts w:asciiTheme="majorHAnsi" w:hAnsiTheme="majorHAnsi"/>
        </w:rPr>
        <w:t xml:space="preserve"> </w:t>
      </w:r>
      <w:r w:rsidR="004C6556">
        <w:rPr>
          <w:rFonts w:asciiTheme="majorHAnsi" w:hAnsiTheme="majorHAnsi"/>
        </w:rPr>
        <w:t>реда за изплащане на средства за медицинско обслужване,</w:t>
      </w:r>
      <w:r w:rsidR="007A2A9D">
        <w:rPr>
          <w:rFonts w:asciiTheme="majorHAnsi" w:hAnsiTheme="majorHAnsi"/>
        </w:rPr>
        <w:t xml:space="preserve"> уреден в чл. 14 от НКСЗМ,</w:t>
      </w:r>
      <w:r w:rsidR="004C6556">
        <w:rPr>
          <w:rFonts w:asciiTheme="majorHAnsi" w:hAnsiTheme="majorHAnsi"/>
        </w:rPr>
        <w:t xml:space="preserve"> при съобразяване </w:t>
      </w:r>
      <w:r w:rsidR="005B75A7">
        <w:rPr>
          <w:rFonts w:asciiTheme="majorHAnsi" w:hAnsiTheme="majorHAnsi"/>
        </w:rPr>
        <w:t xml:space="preserve">с </w:t>
      </w:r>
      <w:r w:rsidR="004C6556" w:rsidRPr="004C6556">
        <w:rPr>
          <w:rFonts w:asciiTheme="majorHAnsi" w:hAnsiTheme="majorHAnsi"/>
        </w:rPr>
        <w:t>Регламент (EО) № 883/2004 на Европейския парламент и на Съвета от 29 април 2004 г</w:t>
      </w:r>
      <w:r w:rsidR="00E329F2">
        <w:rPr>
          <w:rFonts w:asciiTheme="majorHAnsi" w:hAnsiTheme="majorHAnsi"/>
        </w:rPr>
        <w:t xml:space="preserve">. </w:t>
      </w:r>
      <w:r w:rsidR="004C6556" w:rsidRPr="004C6556">
        <w:rPr>
          <w:rFonts w:asciiTheme="majorHAnsi" w:hAnsiTheme="majorHAnsi"/>
        </w:rPr>
        <w:t>за координация на системите за социална сигурност</w:t>
      </w:r>
      <w:r w:rsidR="005B75A7">
        <w:rPr>
          <w:rFonts w:asciiTheme="majorHAnsi" w:hAnsiTheme="majorHAnsi"/>
        </w:rPr>
        <w:t>, действащ за Европейския съюз, Европейското икономическо простр</w:t>
      </w:r>
      <w:r w:rsidR="00E329F2">
        <w:rPr>
          <w:rFonts w:asciiTheme="majorHAnsi" w:hAnsiTheme="majorHAnsi"/>
        </w:rPr>
        <w:t xml:space="preserve">анство и Конфедерация Швейцария, който </w:t>
      </w:r>
      <w:r w:rsidR="001A033D">
        <w:rPr>
          <w:rFonts w:asciiTheme="majorHAnsi" w:hAnsiTheme="majorHAnsi"/>
        </w:rPr>
        <w:t>установява принципа на</w:t>
      </w:r>
      <w:r w:rsidR="00E329F2">
        <w:rPr>
          <w:rFonts w:asciiTheme="majorHAnsi" w:hAnsiTheme="majorHAnsi"/>
        </w:rPr>
        <w:t xml:space="preserve"> равно третиране на здравноосигурените в други </w:t>
      </w:r>
      <w:r w:rsidR="00E329F2" w:rsidRPr="00366FDA">
        <w:rPr>
          <w:rFonts w:asciiTheme="majorHAnsi" w:hAnsiTheme="majorHAnsi"/>
        </w:rPr>
        <w:t>държави-членки на Европейския съюз, с мест</w:t>
      </w:r>
      <w:r w:rsidR="00902290" w:rsidRPr="00366FDA">
        <w:rPr>
          <w:rFonts w:asciiTheme="majorHAnsi" w:hAnsiTheme="majorHAnsi"/>
        </w:rPr>
        <w:t xml:space="preserve">ните здравноосигурени граждани, като се предвижда възстановяване на средства при </w:t>
      </w:r>
      <w:r w:rsidR="001B1CB4" w:rsidRPr="00366FDA">
        <w:rPr>
          <w:rFonts w:asciiTheme="majorHAnsi" w:hAnsiTheme="majorHAnsi"/>
        </w:rPr>
        <w:t xml:space="preserve">необходимост от </w:t>
      </w:r>
      <w:r w:rsidR="00902290" w:rsidRPr="00366FDA">
        <w:rPr>
          <w:rFonts w:asciiTheme="majorHAnsi" w:hAnsiTheme="majorHAnsi"/>
        </w:rPr>
        <w:t>нормативно определено доплащане за част от съответните здравни услуги</w:t>
      </w:r>
      <w:r w:rsidR="00024E29" w:rsidRPr="00366FDA">
        <w:rPr>
          <w:rFonts w:asciiTheme="majorHAnsi" w:hAnsiTheme="majorHAnsi"/>
        </w:rPr>
        <w:t>, предоставяни</w:t>
      </w:r>
      <w:r w:rsidR="00902290" w:rsidRPr="00366FDA">
        <w:rPr>
          <w:rFonts w:asciiTheme="majorHAnsi" w:hAnsiTheme="majorHAnsi"/>
        </w:rPr>
        <w:t xml:space="preserve"> по силата на регистрация към местната здравно-осигурителна система чрез формуляр S1/S072 и/или за медицинските услуги, които не се предоставят по силата на регистрация към местната здравноосигурителна система чрез формуляр S1/S072</w:t>
      </w:r>
      <w:r w:rsidR="001B1CB4" w:rsidRPr="00366FDA">
        <w:rPr>
          <w:rFonts w:asciiTheme="majorHAnsi" w:hAnsiTheme="majorHAnsi"/>
        </w:rPr>
        <w:t>.</w:t>
      </w:r>
      <w:r w:rsidR="00C655AD" w:rsidRPr="00366FDA">
        <w:rPr>
          <w:rFonts w:asciiTheme="majorHAnsi" w:hAnsiTheme="majorHAnsi"/>
        </w:rPr>
        <w:t xml:space="preserve"> </w:t>
      </w:r>
      <w:r w:rsidR="004A0A23">
        <w:rPr>
          <w:rFonts w:asciiTheme="majorHAnsi" w:hAnsiTheme="majorHAnsi"/>
        </w:rPr>
        <w:t>По този начин</w:t>
      </w:r>
      <w:r w:rsidR="00C655AD" w:rsidRPr="00366FDA">
        <w:rPr>
          <w:rFonts w:asciiTheme="majorHAnsi" w:hAnsiTheme="majorHAnsi"/>
        </w:rPr>
        <w:t xml:space="preserve"> се гарантира достъп</w:t>
      </w:r>
      <w:r w:rsidR="004B3743">
        <w:rPr>
          <w:rFonts w:asciiTheme="majorHAnsi" w:hAnsiTheme="majorHAnsi"/>
        </w:rPr>
        <w:t>ът</w:t>
      </w:r>
      <w:r w:rsidR="00C655AD" w:rsidRPr="00366FDA">
        <w:rPr>
          <w:rFonts w:asciiTheme="majorHAnsi" w:hAnsiTheme="majorHAnsi"/>
        </w:rPr>
        <w:t xml:space="preserve"> на служителите до безплатно медицинско обслужване в приемащата държава</w:t>
      </w:r>
      <w:r w:rsidR="004A0A23">
        <w:rPr>
          <w:rFonts w:asciiTheme="majorHAnsi" w:hAnsiTheme="majorHAnsi"/>
        </w:rPr>
        <w:t>, имайки предвид различните здравноосигурителни системи на държавите-членки</w:t>
      </w:r>
      <w:r w:rsidR="00C655AD" w:rsidRPr="00366FDA">
        <w:rPr>
          <w:rFonts w:asciiTheme="majorHAnsi" w:hAnsiTheme="majorHAnsi"/>
        </w:rPr>
        <w:t xml:space="preserve">, като </w:t>
      </w:r>
      <w:r w:rsidR="008E3114" w:rsidRPr="00366FDA">
        <w:rPr>
          <w:rFonts w:asciiTheme="majorHAnsi" w:hAnsiTheme="majorHAnsi"/>
        </w:rPr>
        <w:t xml:space="preserve">същевременно </w:t>
      </w:r>
      <w:r w:rsidR="00C655AD" w:rsidRPr="00366FDA">
        <w:rPr>
          <w:rFonts w:asciiTheme="majorHAnsi" w:hAnsiTheme="majorHAnsi"/>
        </w:rPr>
        <w:t>се оптимизират разходите за изпращащата администрация по това направление.</w:t>
      </w:r>
    </w:p>
    <w:p w:rsidR="00854266" w:rsidRPr="00854266" w:rsidRDefault="00854266" w:rsidP="004C6556">
      <w:pPr>
        <w:spacing w:after="120"/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Останалите изменения в наредбата имат за цел нейното усъвършенстване и създаването на предпоставки за правилното й прилагане.</w:t>
      </w:r>
    </w:p>
    <w:p w:rsidR="00941B83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Проектът на Постановление за изменение на Наредбата за командировъчните средства при задграничен мандат няма да доведе до пряко и/или косвено въздейств</w:t>
      </w:r>
      <w:r w:rsidR="00162B17" w:rsidRPr="00493B8B">
        <w:rPr>
          <w:rFonts w:asciiTheme="majorHAnsi" w:hAnsiTheme="majorHAnsi"/>
        </w:rPr>
        <w:t>ие върху държавния бюджет.</w:t>
      </w:r>
    </w:p>
    <w:p w:rsidR="00941B83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Проектът не е свързан с изпълнение на актове на Европейския съюз, поради което не се прилага справка за съответствие с европейското право.</w:t>
      </w:r>
    </w:p>
    <w:p w:rsidR="00BB77B6" w:rsidRPr="00493B8B" w:rsidRDefault="00BB77B6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BB77B6">
        <w:rPr>
          <w:rFonts w:asciiTheme="majorHAnsi" w:hAnsiTheme="majorHAnsi"/>
        </w:rPr>
        <w:t>Проектът на акт е публикуван на официалната интернет-страница на Министерството на външните работи и на Портала на Министерския съвет за обществени консултации, съгласно разпоредбата чл. 26, ал. 2 от Закона за нормативните актове.</w:t>
      </w:r>
    </w:p>
    <w:p w:rsidR="00941B83" w:rsidRPr="00493B8B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 xml:space="preserve">С оглед на гореизложеното и на основание чл. 8, ал. 2 от Устройствения правилник на Министерския съвет и на неговата администрация, предлагам Министерският съвет да обсъди и приеме представения проект на Постановление </w:t>
      </w:r>
      <w:r w:rsidRPr="00493B8B">
        <w:rPr>
          <w:rFonts w:asciiTheme="majorHAnsi" w:hAnsiTheme="majorHAnsi"/>
        </w:rPr>
        <w:lastRenderedPageBreak/>
        <w:t xml:space="preserve">за изменение </w:t>
      </w:r>
      <w:r w:rsidR="00BB5152">
        <w:rPr>
          <w:rFonts w:asciiTheme="majorHAnsi" w:hAnsiTheme="majorHAnsi"/>
        </w:rPr>
        <w:t xml:space="preserve">и допълнение </w:t>
      </w:r>
      <w:r w:rsidRPr="00493B8B">
        <w:rPr>
          <w:rFonts w:asciiTheme="majorHAnsi" w:hAnsiTheme="majorHAnsi"/>
        </w:rPr>
        <w:t>на Наредбата за командировъчните средства при задграничен мандат.</w:t>
      </w:r>
    </w:p>
    <w:p w:rsidR="00941B83" w:rsidRPr="00493B8B" w:rsidRDefault="00941B83" w:rsidP="00941B83">
      <w:pPr>
        <w:ind w:firstLine="720"/>
        <w:jc w:val="both"/>
        <w:rPr>
          <w:rFonts w:asciiTheme="majorHAnsi" w:hAnsiTheme="majorHAnsi"/>
        </w:rPr>
      </w:pPr>
    </w:p>
    <w:p w:rsidR="00941B83" w:rsidRPr="00493B8B" w:rsidRDefault="00941B83" w:rsidP="00941B83">
      <w:pPr>
        <w:jc w:val="both"/>
        <w:outlineLvl w:val="0"/>
        <w:rPr>
          <w:rFonts w:asciiTheme="majorHAnsi" w:hAnsiTheme="majorHAnsi"/>
          <w:i/>
          <w:u w:val="single"/>
        </w:rPr>
      </w:pPr>
      <w:r w:rsidRPr="00493B8B">
        <w:rPr>
          <w:rFonts w:asciiTheme="majorHAnsi" w:hAnsiTheme="majorHAnsi"/>
          <w:b/>
          <w:bCs/>
          <w:i/>
          <w:u w:val="single"/>
        </w:rPr>
        <w:t>Приложения:</w:t>
      </w:r>
      <w:r w:rsidRPr="00493B8B">
        <w:rPr>
          <w:rFonts w:asciiTheme="majorHAnsi" w:hAnsiTheme="majorHAnsi"/>
          <w:i/>
          <w:u w:val="single"/>
        </w:rPr>
        <w:t xml:space="preserve"> </w:t>
      </w:r>
    </w:p>
    <w:p w:rsidR="00941B83" w:rsidRPr="00493B8B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Проект за Постановление на Министерския съвет за изменение на Наредбата за командировъчните средства при задграничен мандат;</w:t>
      </w:r>
    </w:p>
    <w:p w:rsidR="00941B83" w:rsidRPr="00493B8B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Утвърдена финансова обосновка;</w:t>
      </w:r>
    </w:p>
    <w:p w:rsidR="00941B83" w:rsidRPr="00493B8B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Справка за получените съгласувателни становища;</w:t>
      </w:r>
    </w:p>
    <w:p w:rsidR="00941B83" w:rsidRPr="00493B8B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93B8B">
        <w:rPr>
          <w:rFonts w:asciiTheme="majorHAnsi" w:hAnsiTheme="majorHAnsi"/>
        </w:rPr>
        <w:t>Проект на Съобщение за СМО.</w:t>
      </w:r>
    </w:p>
    <w:p w:rsidR="00941B83" w:rsidRPr="00493B8B" w:rsidRDefault="00941B83" w:rsidP="00941B83">
      <w:pPr>
        <w:jc w:val="both"/>
        <w:rPr>
          <w:rFonts w:asciiTheme="majorHAnsi" w:hAnsiTheme="majorHAnsi"/>
        </w:rPr>
      </w:pPr>
    </w:p>
    <w:p w:rsidR="00DE1E57" w:rsidRDefault="00D43DC4" w:rsidP="00493B8B">
      <w:pPr>
        <w:spacing w:after="240"/>
        <w:rPr>
          <w:rFonts w:asciiTheme="majorHAnsi" w:hAnsiTheme="majorHAnsi"/>
          <w:lang w:val="ru-RU"/>
        </w:rPr>
      </w:pPr>
      <w:r w:rsidRPr="00493B8B">
        <w:rPr>
          <w:rFonts w:asciiTheme="majorHAnsi" w:hAnsiTheme="majorHAnsi"/>
          <w:lang w:val="ru-RU"/>
        </w:rPr>
        <w:t xml:space="preserve">                                                                                </w:t>
      </w:r>
    </w:p>
    <w:p w:rsidR="00D43DC4" w:rsidRDefault="00DE1E57" w:rsidP="00493B8B">
      <w:pPr>
        <w:spacing w:after="240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 w:rsidR="00304119">
        <w:rPr>
          <w:rFonts w:asciiTheme="majorHAnsi" w:hAnsiTheme="majorHAnsi"/>
          <w:lang w:val="ru-RU"/>
        </w:rPr>
        <w:tab/>
      </w:r>
      <w:r w:rsidR="00D43DC4" w:rsidRPr="00493B8B">
        <w:rPr>
          <w:rFonts w:asciiTheme="majorHAnsi" w:hAnsiTheme="majorHAnsi"/>
          <w:lang w:val="ru-RU"/>
        </w:rPr>
        <w:t xml:space="preserve"> </w:t>
      </w:r>
      <w:r w:rsidR="00941B83" w:rsidRPr="00493B8B">
        <w:rPr>
          <w:rFonts w:asciiTheme="majorHAnsi" w:hAnsiTheme="majorHAnsi"/>
          <w:lang w:val="ru-RU"/>
        </w:rPr>
        <w:t xml:space="preserve">С </w:t>
      </w:r>
      <w:r w:rsidR="00941B83" w:rsidRPr="00493B8B">
        <w:rPr>
          <w:rFonts w:asciiTheme="majorHAnsi" w:hAnsiTheme="majorHAnsi"/>
        </w:rPr>
        <w:t>уважение</w:t>
      </w:r>
      <w:r w:rsidR="00941B83" w:rsidRPr="00493B8B">
        <w:rPr>
          <w:rFonts w:asciiTheme="majorHAnsi" w:hAnsiTheme="majorHAnsi"/>
          <w:lang w:val="ru-RU"/>
        </w:rPr>
        <w:t xml:space="preserve">, </w:t>
      </w:r>
    </w:p>
    <w:p w:rsidR="00493B8B" w:rsidRPr="002F2ABD" w:rsidRDefault="00493B8B" w:rsidP="00493B8B">
      <w:pPr>
        <w:ind w:left="4248" w:firstLine="708"/>
        <w:rPr>
          <w:rFonts w:ascii="Cambria" w:hAnsi="Cambria"/>
          <w:b/>
          <w:smallCaps/>
        </w:rPr>
      </w:pP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>
        <w:rPr>
          <w:rFonts w:asciiTheme="majorHAnsi" w:hAnsiTheme="majorHAnsi"/>
          <w:lang w:val="ru-RU"/>
        </w:rPr>
        <w:tab/>
      </w:r>
      <w:r w:rsidRPr="002F2ABD">
        <w:rPr>
          <w:rFonts w:ascii="Cambria" w:hAnsi="Cambria"/>
          <w:b/>
          <w:smallCaps/>
        </w:rPr>
        <w:t>ДАНИЕЛ МИТОВ</w:t>
      </w:r>
    </w:p>
    <w:p w:rsidR="00AD38A3" w:rsidRPr="00BC75A4" w:rsidRDefault="00493B8B" w:rsidP="00304119">
      <w:pPr>
        <w:ind w:left="4248" w:firstLine="708"/>
        <w:rPr>
          <w:rFonts w:ascii="Times New Roman" w:hAnsi="Times New Roman"/>
          <w:b/>
          <w:smallCaps/>
        </w:rPr>
      </w:pPr>
      <w:r>
        <w:rPr>
          <w:rFonts w:ascii="Cambria" w:hAnsi="Cambria"/>
          <w:b/>
          <w:smallCaps/>
        </w:rPr>
        <w:tab/>
        <w:t xml:space="preserve">          </w:t>
      </w:r>
      <w:r w:rsidRPr="002F2ABD">
        <w:rPr>
          <w:rFonts w:ascii="Cambria" w:hAnsi="Cambria"/>
          <w:b/>
          <w:smallCaps/>
        </w:rPr>
        <w:t>министър</w:t>
      </w:r>
    </w:p>
    <w:sectPr w:rsidR="00AD38A3" w:rsidRPr="00BC75A4" w:rsidSect="00304119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6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71F" w:rsidRDefault="002C471F">
      <w:r>
        <w:separator/>
      </w:r>
    </w:p>
  </w:endnote>
  <w:endnote w:type="continuationSeparator" w:id="1">
    <w:p w:rsidR="002C471F" w:rsidRDefault="002C4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3F05E3" w:rsidP="000C4E6B">
    <w:pPr>
      <w:pStyle w:val="Footer"/>
      <w:jc w:val="center"/>
    </w:pPr>
    <w:r>
      <w:t>Стр</w:t>
    </w:r>
    <w:r w:rsidR="00E64A26">
      <w:rPr>
        <w:lang w:val="en-US"/>
      </w:rPr>
      <w:t>.</w:t>
    </w:r>
    <w:r w:rsidR="004C08F3" w:rsidRPr="004647DF">
      <w:t xml:space="preserve"> </w:t>
    </w:r>
    <w:r w:rsidR="00422F29" w:rsidRPr="004647DF">
      <w:fldChar w:fldCharType="begin"/>
    </w:r>
    <w:r w:rsidR="004C08F3" w:rsidRPr="004647DF">
      <w:instrText xml:space="preserve"> PAGE </w:instrText>
    </w:r>
    <w:r w:rsidR="00422F29" w:rsidRPr="004647DF">
      <w:fldChar w:fldCharType="separate"/>
    </w:r>
    <w:r w:rsidR="00060C87">
      <w:rPr>
        <w:noProof/>
      </w:rPr>
      <w:t>4</w:t>
    </w:r>
    <w:r w:rsidR="00422F29" w:rsidRPr="004647DF">
      <w:fldChar w:fldCharType="end"/>
    </w:r>
    <w:r w:rsidR="004C08F3" w:rsidRPr="004647DF">
      <w:t xml:space="preserve"> </w:t>
    </w:r>
    <w:r>
      <w:t>от</w:t>
    </w:r>
    <w:r w:rsidR="004C08F3" w:rsidRPr="004647DF">
      <w:t xml:space="preserve"> </w:t>
    </w:r>
    <w:r w:rsidR="00422F29" w:rsidRPr="004647DF">
      <w:fldChar w:fldCharType="begin"/>
    </w:r>
    <w:r w:rsidR="004C08F3" w:rsidRPr="004647DF">
      <w:instrText xml:space="preserve"> NUMPAGES </w:instrText>
    </w:r>
    <w:r w:rsidR="00422F29" w:rsidRPr="004647DF">
      <w:fldChar w:fldCharType="separate"/>
    </w:r>
    <w:r w:rsidR="00060C87">
      <w:rPr>
        <w:noProof/>
      </w:rPr>
      <w:t>4</w:t>
    </w:r>
    <w:r w:rsidR="00422F29" w:rsidRPr="004647DF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93" w:rsidRDefault="00422F29" w:rsidP="00A43693">
    <w:pPr>
      <w:pStyle w:val="Footer"/>
      <w:rPr>
        <w:rFonts w:cs="Arial"/>
        <w:smallCaps/>
        <w:sz w:val="20"/>
        <w:szCs w:val="20"/>
        <w:lang w:val="en-GB"/>
      </w:rPr>
    </w:pPr>
    <w:r w:rsidRPr="00422F29">
      <w:rPr>
        <w:rFonts w:cs="Arial"/>
        <w:smallCap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2.6pt;margin-top:11.8pt;width:264pt;height:0;z-index:251662336" o:connectortype="straight"/>
      </w:pict>
    </w:r>
  </w:p>
  <w:p w:rsidR="00A43693" w:rsidRDefault="00A43693" w:rsidP="00A43693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ул. Александър Жендов 2, София 1113</w:t>
    </w:r>
  </w:p>
  <w:p w:rsidR="00A43693" w:rsidRDefault="00A43693" w:rsidP="00A43693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99, факс: +359 (2) 971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34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05</w:t>
    </w:r>
  </w:p>
  <w:p w:rsidR="00A43693" w:rsidRDefault="00A43693" w:rsidP="00A43693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A43693" w:rsidRPr="00140A9B" w:rsidRDefault="00A43693" w:rsidP="00A43693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r>
      <w:rPr>
        <w:rFonts w:ascii="Cambria" w:hAnsi="Cambria"/>
        <w:sz w:val="20"/>
        <w:szCs w:val="20"/>
        <w:lang w:val="en-US"/>
      </w:rPr>
      <w:t>mfabulgaria</w:t>
    </w:r>
  </w:p>
  <w:p w:rsidR="004C08F3" w:rsidRPr="00A43693" w:rsidRDefault="004C08F3" w:rsidP="00A43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71F" w:rsidRDefault="002C471F">
      <w:r>
        <w:separator/>
      </w:r>
    </w:p>
  </w:footnote>
  <w:footnote w:type="continuationSeparator" w:id="1">
    <w:p w:rsidR="002C471F" w:rsidRDefault="002C4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948"/>
      <w:gridCol w:w="6896"/>
    </w:tblGrid>
    <w:tr w:rsidR="00A43693" w:rsidTr="00915ABB">
      <w:trPr>
        <w:trHeight w:val="1395"/>
        <w:jc w:val="center"/>
      </w:trPr>
      <w:tc>
        <w:tcPr>
          <w:tcW w:w="1948" w:type="dxa"/>
          <w:tcBorders>
            <w:top w:val="nil"/>
            <w:left w:val="nil"/>
            <w:bottom w:val="nil"/>
            <w:right w:val="nil"/>
          </w:tcBorders>
        </w:tcPr>
        <w:p w:rsidR="00A43693" w:rsidRPr="002F2ABD" w:rsidRDefault="00422F29" w:rsidP="005E2A81">
          <w:pPr>
            <w:pStyle w:val="Header"/>
            <w:rPr>
              <w:rFonts w:ascii="Cambria" w:hAnsi="Cambria"/>
            </w:rPr>
          </w:pPr>
          <w:r w:rsidRPr="00422F29">
            <w:rPr>
              <w:rFonts w:ascii="Cambria" w:hAnsi="Cambria"/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i1025" type="#_x0000_t75" style="width:63pt;height:53.25pt;visibility:visible">
                <v:imagedata r:id="rId1" o:title=""/>
              </v:shape>
            </w:pict>
          </w:r>
        </w:p>
      </w:tc>
      <w:tc>
        <w:tcPr>
          <w:tcW w:w="6896" w:type="dxa"/>
          <w:tcBorders>
            <w:top w:val="nil"/>
            <w:left w:val="nil"/>
            <w:bottom w:val="nil"/>
            <w:right w:val="nil"/>
          </w:tcBorders>
        </w:tcPr>
        <w:p w:rsidR="00A43693" w:rsidRPr="002F2ABD" w:rsidRDefault="00A43693" w:rsidP="005E2A81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A43693" w:rsidRPr="00527F6B" w:rsidRDefault="00422F29" w:rsidP="005E2A81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 w:rsidRPr="00422F29">
            <w:rPr>
              <w:rFonts w:ascii="Cambria" w:hAnsi="Cambria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097" type="#_x0000_t32" style="position:absolute;margin-left:-2.35pt;margin-top:19.4pt;width:213pt;height:0;z-index:251660288" o:connectortype="straight"/>
            </w:pict>
          </w:r>
          <w:r w:rsidR="00A43693" w:rsidRPr="00527F6B">
            <w:rPr>
              <w:rFonts w:ascii="Cambria" w:hAnsi="Cambria"/>
              <w:b/>
            </w:rPr>
            <w:t>РЕПУБЛИКА БЪЛГАРИЯ</w:t>
          </w:r>
        </w:p>
        <w:p w:rsidR="00A43693" w:rsidRPr="002F2ABD" w:rsidRDefault="00A43693" w:rsidP="005E2A81">
          <w:pPr>
            <w:pStyle w:val="Header"/>
            <w:rPr>
              <w:rFonts w:ascii="Cambria" w:hAnsi="Cambria" w:cs="Arial"/>
              <w:b/>
              <w:sz w:val="26"/>
            </w:rPr>
          </w:pPr>
          <w:r w:rsidRPr="00527F6B">
            <w:rPr>
              <w:rFonts w:ascii="Cambria" w:hAnsi="Cambria"/>
              <w:b/>
            </w:rPr>
            <w:t>МИНИСТЪР НА ВЪНШНИТЕ РАБОТИ</w:t>
          </w:r>
        </w:p>
      </w:tc>
    </w:tr>
  </w:tbl>
  <w:p w:rsidR="004C08F3" w:rsidRDefault="004C08F3" w:rsidP="000C4E6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470"/>
    <w:multiLevelType w:val="hybridMultilevel"/>
    <w:tmpl w:val="5FC0E676"/>
    <w:lvl w:ilvl="0" w:tplc="DC6A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2"/>
    <o:shapelayout v:ext="edit">
      <o:idmap v:ext="edit" data="4"/>
      <o:rules v:ext="edit">
        <o:r id="V:Rule3" type="connector" idref="#_x0000_s4097"/>
        <o:r id="V:Rule4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F5909"/>
    <w:rsid w:val="00002989"/>
    <w:rsid w:val="000075FB"/>
    <w:rsid w:val="0000779B"/>
    <w:rsid w:val="00007A26"/>
    <w:rsid w:val="00012163"/>
    <w:rsid w:val="00012625"/>
    <w:rsid w:val="00024E29"/>
    <w:rsid w:val="000557E6"/>
    <w:rsid w:val="00057058"/>
    <w:rsid w:val="00060C87"/>
    <w:rsid w:val="00086C18"/>
    <w:rsid w:val="00091099"/>
    <w:rsid w:val="00094D72"/>
    <w:rsid w:val="000A3640"/>
    <w:rsid w:val="000B27D3"/>
    <w:rsid w:val="000B533C"/>
    <w:rsid w:val="000B5584"/>
    <w:rsid w:val="000C02D6"/>
    <w:rsid w:val="000C4E6B"/>
    <w:rsid w:val="000C5668"/>
    <w:rsid w:val="000D1FA6"/>
    <w:rsid w:val="000D250E"/>
    <w:rsid w:val="000E4A7E"/>
    <w:rsid w:val="000F0498"/>
    <w:rsid w:val="000F34F4"/>
    <w:rsid w:val="00112F8C"/>
    <w:rsid w:val="00116F4E"/>
    <w:rsid w:val="00150E85"/>
    <w:rsid w:val="001603C4"/>
    <w:rsid w:val="00162B17"/>
    <w:rsid w:val="00170505"/>
    <w:rsid w:val="00171472"/>
    <w:rsid w:val="00172147"/>
    <w:rsid w:val="00172944"/>
    <w:rsid w:val="001845AE"/>
    <w:rsid w:val="00186131"/>
    <w:rsid w:val="00195D61"/>
    <w:rsid w:val="001A033D"/>
    <w:rsid w:val="001B1CB4"/>
    <w:rsid w:val="001E7154"/>
    <w:rsid w:val="001E7A66"/>
    <w:rsid w:val="001F3ADB"/>
    <w:rsid w:val="001F4F68"/>
    <w:rsid w:val="00211353"/>
    <w:rsid w:val="00211C1B"/>
    <w:rsid w:val="002228C0"/>
    <w:rsid w:val="002365C8"/>
    <w:rsid w:val="002530D8"/>
    <w:rsid w:val="00261934"/>
    <w:rsid w:val="002667D4"/>
    <w:rsid w:val="0027089E"/>
    <w:rsid w:val="00273008"/>
    <w:rsid w:val="00273844"/>
    <w:rsid w:val="00274D55"/>
    <w:rsid w:val="002848DD"/>
    <w:rsid w:val="002A2AB5"/>
    <w:rsid w:val="002B64DE"/>
    <w:rsid w:val="002C3192"/>
    <w:rsid w:val="002C471F"/>
    <w:rsid w:val="002C49AB"/>
    <w:rsid w:val="002D2DD6"/>
    <w:rsid w:val="002D6124"/>
    <w:rsid w:val="002E028B"/>
    <w:rsid w:val="002E6014"/>
    <w:rsid w:val="002F2106"/>
    <w:rsid w:val="00303B9D"/>
    <w:rsid w:val="00304119"/>
    <w:rsid w:val="00311236"/>
    <w:rsid w:val="0031214E"/>
    <w:rsid w:val="003127CF"/>
    <w:rsid w:val="003212E3"/>
    <w:rsid w:val="00321F3E"/>
    <w:rsid w:val="0032343E"/>
    <w:rsid w:val="00326E86"/>
    <w:rsid w:val="00334A3A"/>
    <w:rsid w:val="00336AE3"/>
    <w:rsid w:val="003534D8"/>
    <w:rsid w:val="003556DB"/>
    <w:rsid w:val="00361787"/>
    <w:rsid w:val="00366FDA"/>
    <w:rsid w:val="00372738"/>
    <w:rsid w:val="00380A32"/>
    <w:rsid w:val="003928CB"/>
    <w:rsid w:val="003A1CA1"/>
    <w:rsid w:val="003A4C5E"/>
    <w:rsid w:val="003B268E"/>
    <w:rsid w:val="003B4B69"/>
    <w:rsid w:val="003B6ACA"/>
    <w:rsid w:val="003C39B1"/>
    <w:rsid w:val="003C406F"/>
    <w:rsid w:val="003C6E55"/>
    <w:rsid w:val="003E2A14"/>
    <w:rsid w:val="003E5997"/>
    <w:rsid w:val="003E5FF2"/>
    <w:rsid w:val="003F05E3"/>
    <w:rsid w:val="00401A50"/>
    <w:rsid w:val="0040793B"/>
    <w:rsid w:val="0041217F"/>
    <w:rsid w:val="004147EF"/>
    <w:rsid w:val="00414DC4"/>
    <w:rsid w:val="00422F29"/>
    <w:rsid w:val="004234FE"/>
    <w:rsid w:val="004247B0"/>
    <w:rsid w:val="00425DC2"/>
    <w:rsid w:val="004305DE"/>
    <w:rsid w:val="0045250D"/>
    <w:rsid w:val="00456006"/>
    <w:rsid w:val="00470C15"/>
    <w:rsid w:val="004778FB"/>
    <w:rsid w:val="00482725"/>
    <w:rsid w:val="00492516"/>
    <w:rsid w:val="00493B8B"/>
    <w:rsid w:val="004A0A23"/>
    <w:rsid w:val="004A4414"/>
    <w:rsid w:val="004A51BA"/>
    <w:rsid w:val="004A601D"/>
    <w:rsid w:val="004B2E00"/>
    <w:rsid w:val="004B3743"/>
    <w:rsid w:val="004B4768"/>
    <w:rsid w:val="004C08F3"/>
    <w:rsid w:val="004C3E18"/>
    <w:rsid w:val="004C6556"/>
    <w:rsid w:val="004D1D45"/>
    <w:rsid w:val="004D3B7A"/>
    <w:rsid w:val="004E3BB7"/>
    <w:rsid w:val="004E442D"/>
    <w:rsid w:val="004E492E"/>
    <w:rsid w:val="004E5528"/>
    <w:rsid w:val="004F36A8"/>
    <w:rsid w:val="004F5909"/>
    <w:rsid w:val="004F7175"/>
    <w:rsid w:val="005003C0"/>
    <w:rsid w:val="005047CA"/>
    <w:rsid w:val="00510B87"/>
    <w:rsid w:val="0051396C"/>
    <w:rsid w:val="00516E66"/>
    <w:rsid w:val="0052356A"/>
    <w:rsid w:val="00541A89"/>
    <w:rsid w:val="00556E9E"/>
    <w:rsid w:val="005739C4"/>
    <w:rsid w:val="00573FE9"/>
    <w:rsid w:val="005759A1"/>
    <w:rsid w:val="00580A83"/>
    <w:rsid w:val="005840F1"/>
    <w:rsid w:val="00593277"/>
    <w:rsid w:val="005A1CEB"/>
    <w:rsid w:val="005A47CE"/>
    <w:rsid w:val="005A5DA1"/>
    <w:rsid w:val="005A6660"/>
    <w:rsid w:val="005B577C"/>
    <w:rsid w:val="005B75A7"/>
    <w:rsid w:val="005D1A48"/>
    <w:rsid w:val="005E0051"/>
    <w:rsid w:val="005E469B"/>
    <w:rsid w:val="005F3626"/>
    <w:rsid w:val="005F5B2C"/>
    <w:rsid w:val="00605C65"/>
    <w:rsid w:val="00606749"/>
    <w:rsid w:val="00615C24"/>
    <w:rsid w:val="006262DF"/>
    <w:rsid w:val="00631836"/>
    <w:rsid w:val="00635805"/>
    <w:rsid w:val="0063740B"/>
    <w:rsid w:val="00641C62"/>
    <w:rsid w:val="00651A47"/>
    <w:rsid w:val="00651DC5"/>
    <w:rsid w:val="00675088"/>
    <w:rsid w:val="006770BF"/>
    <w:rsid w:val="006922E1"/>
    <w:rsid w:val="006949CF"/>
    <w:rsid w:val="00694AD3"/>
    <w:rsid w:val="006950C8"/>
    <w:rsid w:val="006A229A"/>
    <w:rsid w:val="006B308B"/>
    <w:rsid w:val="006B4816"/>
    <w:rsid w:val="006C2E3C"/>
    <w:rsid w:val="006D6BF0"/>
    <w:rsid w:val="006E2542"/>
    <w:rsid w:val="00700F5D"/>
    <w:rsid w:val="007011BD"/>
    <w:rsid w:val="0070355D"/>
    <w:rsid w:val="00713128"/>
    <w:rsid w:val="007157C6"/>
    <w:rsid w:val="00723191"/>
    <w:rsid w:val="0072682A"/>
    <w:rsid w:val="00736BFE"/>
    <w:rsid w:val="00740E96"/>
    <w:rsid w:val="007414BD"/>
    <w:rsid w:val="00746380"/>
    <w:rsid w:val="00773104"/>
    <w:rsid w:val="00776ED1"/>
    <w:rsid w:val="007802B3"/>
    <w:rsid w:val="00780FAB"/>
    <w:rsid w:val="007844E2"/>
    <w:rsid w:val="00794162"/>
    <w:rsid w:val="007A02C6"/>
    <w:rsid w:val="007A18EA"/>
    <w:rsid w:val="007A2A9D"/>
    <w:rsid w:val="007A6DDA"/>
    <w:rsid w:val="007B757A"/>
    <w:rsid w:val="007C107E"/>
    <w:rsid w:val="007C1D9B"/>
    <w:rsid w:val="007D6218"/>
    <w:rsid w:val="007D72BD"/>
    <w:rsid w:val="00810C12"/>
    <w:rsid w:val="0081186F"/>
    <w:rsid w:val="00814A88"/>
    <w:rsid w:val="00820929"/>
    <w:rsid w:val="0082251D"/>
    <w:rsid w:val="00835217"/>
    <w:rsid w:val="008436F7"/>
    <w:rsid w:val="0084563C"/>
    <w:rsid w:val="008462B1"/>
    <w:rsid w:val="00854266"/>
    <w:rsid w:val="008604D8"/>
    <w:rsid w:val="00864887"/>
    <w:rsid w:val="00867B7A"/>
    <w:rsid w:val="00872808"/>
    <w:rsid w:val="008808C5"/>
    <w:rsid w:val="00892ADD"/>
    <w:rsid w:val="00892C1D"/>
    <w:rsid w:val="00893299"/>
    <w:rsid w:val="008953D5"/>
    <w:rsid w:val="008B5F03"/>
    <w:rsid w:val="008B6FE3"/>
    <w:rsid w:val="008C2B24"/>
    <w:rsid w:val="008C32C6"/>
    <w:rsid w:val="008D39E1"/>
    <w:rsid w:val="008E3114"/>
    <w:rsid w:val="008E4920"/>
    <w:rsid w:val="00902290"/>
    <w:rsid w:val="0090785D"/>
    <w:rsid w:val="00915ABB"/>
    <w:rsid w:val="009208AF"/>
    <w:rsid w:val="009214F1"/>
    <w:rsid w:val="00921C0E"/>
    <w:rsid w:val="00923243"/>
    <w:rsid w:val="00924C2D"/>
    <w:rsid w:val="009311BA"/>
    <w:rsid w:val="00933378"/>
    <w:rsid w:val="0093549B"/>
    <w:rsid w:val="00941B83"/>
    <w:rsid w:val="009659E9"/>
    <w:rsid w:val="00983ABB"/>
    <w:rsid w:val="00992A45"/>
    <w:rsid w:val="009A1768"/>
    <w:rsid w:val="009B2739"/>
    <w:rsid w:val="009B43D2"/>
    <w:rsid w:val="009B4DEF"/>
    <w:rsid w:val="009B7369"/>
    <w:rsid w:val="009C2F38"/>
    <w:rsid w:val="009C3F08"/>
    <w:rsid w:val="009C7B52"/>
    <w:rsid w:val="009D3255"/>
    <w:rsid w:val="009D3A9F"/>
    <w:rsid w:val="009D58A6"/>
    <w:rsid w:val="009D736A"/>
    <w:rsid w:val="009E0E87"/>
    <w:rsid w:val="009E2FAD"/>
    <w:rsid w:val="009E7B40"/>
    <w:rsid w:val="009F527A"/>
    <w:rsid w:val="009F59F4"/>
    <w:rsid w:val="009F600D"/>
    <w:rsid w:val="00A163A2"/>
    <w:rsid w:val="00A2041C"/>
    <w:rsid w:val="00A3016C"/>
    <w:rsid w:val="00A43693"/>
    <w:rsid w:val="00A52142"/>
    <w:rsid w:val="00A52597"/>
    <w:rsid w:val="00A64575"/>
    <w:rsid w:val="00A7090D"/>
    <w:rsid w:val="00A73067"/>
    <w:rsid w:val="00A74CDF"/>
    <w:rsid w:val="00A95BCE"/>
    <w:rsid w:val="00AA2120"/>
    <w:rsid w:val="00AA5BD8"/>
    <w:rsid w:val="00AA7992"/>
    <w:rsid w:val="00AB2C5B"/>
    <w:rsid w:val="00AB2E64"/>
    <w:rsid w:val="00AC182C"/>
    <w:rsid w:val="00AC29EB"/>
    <w:rsid w:val="00AC2E99"/>
    <w:rsid w:val="00AC3FB6"/>
    <w:rsid w:val="00AD0CF1"/>
    <w:rsid w:val="00AD38A3"/>
    <w:rsid w:val="00AE1FE5"/>
    <w:rsid w:val="00AE2E44"/>
    <w:rsid w:val="00B02B64"/>
    <w:rsid w:val="00B02E5F"/>
    <w:rsid w:val="00B12555"/>
    <w:rsid w:val="00B207AF"/>
    <w:rsid w:val="00B23CFA"/>
    <w:rsid w:val="00B26FCE"/>
    <w:rsid w:val="00B42DA0"/>
    <w:rsid w:val="00B62BDE"/>
    <w:rsid w:val="00BA79A5"/>
    <w:rsid w:val="00BB5152"/>
    <w:rsid w:val="00BB77B6"/>
    <w:rsid w:val="00BC75A4"/>
    <w:rsid w:val="00BD1E76"/>
    <w:rsid w:val="00BD4DD9"/>
    <w:rsid w:val="00BE0F80"/>
    <w:rsid w:val="00BE5ED3"/>
    <w:rsid w:val="00BF4703"/>
    <w:rsid w:val="00C0583C"/>
    <w:rsid w:val="00C111D4"/>
    <w:rsid w:val="00C16C0C"/>
    <w:rsid w:val="00C31B73"/>
    <w:rsid w:val="00C3384E"/>
    <w:rsid w:val="00C47455"/>
    <w:rsid w:val="00C526E2"/>
    <w:rsid w:val="00C655AD"/>
    <w:rsid w:val="00C6665A"/>
    <w:rsid w:val="00C72B31"/>
    <w:rsid w:val="00C777E6"/>
    <w:rsid w:val="00C94AF9"/>
    <w:rsid w:val="00C94C87"/>
    <w:rsid w:val="00C97EBB"/>
    <w:rsid w:val="00CA2CAD"/>
    <w:rsid w:val="00CA50FA"/>
    <w:rsid w:val="00CC0064"/>
    <w:rsid w:val="00CC7E8F"/>
    <w:rsid w:val="00CE29C0"/>
    <w:rsid w:val="00CF5256"/>
    <w:rsid w:val="00CF675F"/>
    <w:rsid w:val="00D0328E"/>
    <w:rsid w:val="00D044C9"/>
    <w:rsid w:val="00D05530"/>
    <w:rsid w:val="00D14F3E"/>
    <w:rsid w:val="00D26D0B"/>
    <w:rsid w:val="00D3009B"/>
    <w:rsid w:val="00D30161"/>
    <w:rsid w:val="00D33097"/>
    <w:rsid w:val="00D34BCB"/>
    <w:rsid w:val="00D41A38"/>
    <w:rsid w:val="00D43DC4"/>
    <w:rsid w:val="00D60ED2"/>
    <w:rsid w:val="00D72EDE"/>
    <w:rsid w:val="00D74577"/>
    <w:rsid w:val="00D845E3"/>
    <w:rsid w:val="00D912DE"/>
    <w:rsid w:val="00D96C15"/>
    <w:rsid w:val="00DA043F"/>
    <w:rsid w:val="00DB7C7D"/>
    <w:rsid w:val="00DC6D7F"/>
    <w:rsid w:val="00DD182B"/>
    <w:rsid w:val="00DD1E08"/>
    <w:rsid w:val="00DE010F"/>
    <w:rsid w:val="00DE1E57"/>
    <w:rsid w:val="00DE464F"/>
    <w:rsid w:val="00E03EA6"/>
    <w:rsid w:val="00E11A9C"/>
    <w:rsid w:val="00E13C8B"/>
    <w:rsid w:val="00E15E0B"/>
    <w:rsid w:val="00E168C6"/>
    <w:rsid w:val="00E218A2"/>
    <w:rsid w:val="00E329F2"/>
    <w:rsid w:val="00E353D6"/>
    <w:rsid w:val="00E37AF2"/>
    <w:rsid w:val="00E52081"/>
    <w:rsid w:val="00E52BD3"/>
    <w:rsid w:val="00E54B0A"/>
    <w:rsid w:val="00E62264"/>
    <w:rsid w:val="00E64A26"/>
    <w:rsid w:val="00E86692"/>
    <w:rsid w:val="00E87A3B"/>
    <w:rsid w:val="00E87E20"/>
    <w:rsid w:val="00E938B6"/>
    <w:rsid w:val="00EA4005"/>
    <w:rsid w:val="00EC1202"/>
    <w:rsid w:val="00EC43CC"/>
    <w:rsid w:val="00EC6BF8"/>
    <w:rsid w:val="00ED44BC"/>
    <w:rsid w:val="00ED547B"/>
    <w:rsid w:val="00EE17DB"/>
    <w:rsid w:val="00EE21BB"/>
    <w:rsid w:val="00EF755C"/>
    <w:rsid w:val="00EF7FF5"/>
    <w:rsid w:val="00F01352"/>
    <w:rsid w:val="00F04442"/>
    <w:rsid w:val="00F166E0"/>
    <w:rsid w:val="00F25E05"/>
    <w:rsid w:val="00F35EFA"/>
    <w:rsid w:val="00F43405"/>
    <w:rsid w:val="00F44B22"/>
    <w:rsid w:val="00F53694"/>
    <w:rsid w:val="00F55F16"/>
    <w:rsid w:val="00F624A7"/>
    <w:rsid w:val="00F6555D"/>
    <w:rsid w:val="00F70000"/>
    <w:rsid w:val="00F87CB2"/>
    <w:rsid w:val="00F92432"/>
    <w:rsid w:val="00F95287"/>
    <w:rsid w:val="00FC1454"/>
    <w:rsid w:val="00FC452D"/>
    <w:rsid w:val="00FC4D8B"/>
    <w:rsid w:val="00FC4ED7"/>
    <w:rsid w:val="00FC59A4"/>
    <w:rsid w:val="00F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ala">
    <w:name w:val="al_a"/>
    <w:basedOn w:val="DefaultParagraphFont"/>
    <w:rsid w:val="00482725"/>
  </w:style>
  <w:style w:type="paragraph" w:styleId="BodyText">
    <w:name w:val="Body Text"/>
    <w:basedOn w:val="Normal"/>
    <w:link w:val="BodyTextChar"/>
    <w:unhideWhenUsed/>
    <w:rsid w:val="00941B83"/>
    <w:pPr>
      <w:spacing w:after="12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1B83"/>
    <w:rPr>
      <w:lang w:val="en-GB" w:eastAsia="en-US"/>
    </w:rPr>
  </w:style>
  <w:style w:type="character" w:customStyle="1" w:styleId="FooterChar">
    <w:name w:val="Footer Char"/>
    <w:link w:val="Footer"/>
    <w:rsid w:val="00A43693"/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AAFD41-CF33-42E5-97E9-EF6ADE8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</Template>
  <TotalTime>0</TotalTime>
  <Pages>4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8514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dpenkova</dc:creator>
  <cp:lastModifiedBy>m.uzunova</cp:lastModifiedBy>
  <cp:revision>2</cp:revision>
  <cp:lastPrinted>2016-06-17T07:43:00Z</cp:lastPrinted>
  <dcterms:created xsi:type="dcterms:W3CDTF">2016-06-30T07:45:00Z</dcterms:created>
  <dcterms:modified xsi:type="dcterms:W3CDTF">2016-06-30T07:45:00Z</dcterms:modified>
</cp:coreProperties>
</file>